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321BDF" w14:textId="77777777" w:rsidR="00BD120B" w:rsidRPr="00720E1B" w:rsidRDefault="0064088D">
      <w:pPr>
        <w:rPr>
          <w:b/>
          <w:sz w:val="40"/>
          <w:szCs w:val="40"/>
        </w:rPr>
      </w:pPr>
      <w:r w:rsidRPr="00720E1B">
        <w:rPr>
          <w:b/>
          <w:sz w:val="40"/>
          <w:szCs w:val="40"/>
        </w:rPr>
        <w:t>Inhalatie-instructie in Coronatijd</w:t>
      </w:r>
    </w:p>
    <w:p w14:paraId="745DC221" w14:textId="77777777" w:rsidR="001B702D" w:rsidRDefault="00C74404">
      <w:r>
        <w:t xml:space="preserve">De KNMP heeft richtlijnen opgesteld voor patiënten met astma/COPD rondom COVID-19. De belangrijkste punten hiervan en </w:t>
      </w:r>
      <w:r w:rsidR="00C66921">
        <w:t>een aantal eigen</w:t>
      </w:r>
      <w:r>
        <w:t xml:space="preserve"> aanvullingen die wij nodig achten st</w:t>
      </w:r>
      <w:r w:rsidR="00C66921">
        <w:t>aan in dit document beschreven</w:t>
      </w:r>
      <w:r w:rsidR="001B702D">
        <w:t>.</w:t>
      </w:r>
    </w:p>
    <w:p w14:paraId="0D63FF53" w14:textId="4BED5E8E" w:rsidR="0064088D" w:rsidRDefault="00C66921">
      <w:r>
        <w:t>Zo is het voor ons mogelijk om een zo goed mogelijke inhalatie-instructie te geven.</w:t>
      </w:r>
    </w:p>
    <w:p w14:paraId="5046C74D" w14:textId="77777777" w:rsidR="00C66921" w:rsidRDefault="00C66921">
      <w:r>
        <w:t>We hebben hierbij drie uitgangspunten</w:t>
      </w:r>
    </w:p>
    <w:p w14:paraId="4658BEFF" w14:textId="41F6DB93" w:rsidR="00720E1B" w:rsidRDefault="00CC66B9" w:rsidP="00720E1B">
      <w:pPr>
        <w:pStyle w:val="Lijstalinea"/>
        <w:numPr>
          <w:ilvl w:val="0"/>
          <w:numId w:val="8"/>
        </w:numPr>
      </w:pPr>
      <w:r>
        <w:t>H</w:t>
      </w:r>
      <w:r w:rsidR="0064088D">
        <w:t>uisartsen</w:t>
      </w:r>
      <w:r w:rsidR="00C66921">
        <w:t xml:space="preserve"> sturen</w:t>
      </w:r>
      <w:r w:rsidR="0064088D">
        <w:t xml:space="preserve"> GEEN mensen naar de apotheek waarvan ze vermoeden dat ze corona hebben, zoals eerder dit jaar is afgesproken.</w:t>
      </w:r>
    </w:p>
    <w:p w14:paraId="55A4174D" w14:textId="01E7E4F9" w:rsidR="00720E1B" w:rsidRDefault="00720E1B" w:rsidP="00720E1B">
      <w:pPr>
        <w:pStyle w:val="Lijstalinea"/>
        <w:numPr>
          <w:ilvl w:val="0"/>
          <w:numId w:val="8"/>
        </w:numPr>
      </w:pPr>
      <w:r>
        <w:t>We geven</w:t>
      </w:r>
      <w:r w:rsidR="0064088D">
        <w:t xml:space="preserve"> </w:t>
      </w:r>
      <w:r w:rsidR="00C66921">
        <w:t>GEEN</w:t>
      </w:r>
      <w:r w:rsidR="0064088D">
        <w:t xml:space="preserve"> inhalatie-instructies aan de hand van een placebo, </w:t>
      </w:r>
      <w:r w:rsidR="00CC66B9">
        <w:t>volgens</w:t>
      </w:r>
      <w:r w:rsidR="0064088D">
        <w:t xml:space="preserve"> de </w:t>
      </w:r>
      <w:r>
        <w:t>KNMP-adviezen</w:t>
      </w:r>
      <w:r w:rsidR="00C66921">
        <w:t>.</w:t>
      </w:r>
    </w:p>
    <w:p w14:paraId="131EB693" w14:textId="1F438240" w:rsidR="0064088D" w:rsidRDefault="00720E1B" w:rsidP="00720E1B">
      <w:pPr>
        <w:pStyle w:val="Lijstalinea"/>
        <w:numPr>
          <w:ilvl w:val="0"/>
          <w:numId w:val="8"/>
        </w:numPr>
      </w:pPr>
      <w:r>
        <w:t>We maken op dit moment</w:t>
      </w:r>
      <w:r w:rsidR="00961E0F">
        <w:t xml:space="preserve"> </w:t>
      </w:r>
      <w:r w:rsidR="00961E0F" w:rsidRPr="00961E0F">
        <w:rPr>
          <w:highlight w:val="yellow"/>
        </w:rPr>
        <w:t>wel/</w:t>
      </w:r>
      <w:r w:rsidRPr="00961E0F">
        <w:rPr>
          <w:highlight w:val="yellow"/>
        </w:rPr>
        <w:t xml:space="preserve"> geen</w:t>
      </w:r>
      <w:r>
        <w:t xml:space="preserve"> gebruik van de spreekkamer wegens veiligheid eigen personeel.</w:t>
      </w:r>
      <w:r w:rsidR="00C66921">
        <w:t xml:space="preserve"> </w:t>
      </w:r>
    </w:p>
    <w:p w14:paraId="1C4ED176" w14:textId="77777777" w:rsidR="00C66921" w:rsidRDefault="00C66921"/>
    <w:p w14:paraId="16C66E37" w14:textId="77777777" w:rsidR="0064088D" w:rsidRDefault="00C74404">
      <w:r>
        <w:t xml:space="preserve">In deze groep kunnen we twee groepen </w:t>
      </w:r>
      <w:r w:rsidR="0064088D">
        <w:t>onderscheiden, namelijk</w:t>
      </w:r>
      <w:r w:rsidR="00C66921">
        <w:t xml:space="preserve">: mensen met een nieuw geneesmiddel, maar geen nieuwe type inhalator </w:t>
      </w:r>
      <w:r w:rsidR="0064088D">
        <w:t>en mensen met e</w:t>
      </w:r>
      <w:r w:rsidR="00C66921">
        <w:t>en eerste inhalator of een nieuw type inhalator.</w:t>
      </w:r>
    </w:p>
    <w:p w14:paraId="557EFF5B" w14:textId="77777777" w:rsidR="0064088D" w:rsidRDefault="0064088D"/>
    <w:p w14:paraId="04173BED" w14:textId="0943105C" w:rsidR="009C0B67" w:rsidRPr="00720E1B" w:rsidRDefault="00C66921">
      <w:pPr>
        <w:rPr>
          <w:b/>
          <w:sz w:val="28"/>
          <w:szCs w:val="28"/>
        </w:rPr>
      </w:pPr>
      <w:r w:rsidRPr="00720E1B">
        <w:rPr>
          <w:b/>
          <w:sz w:val="28"/>
          <w:szCs w:val="28"/>
        </w:rPr>
        <w:t>Eerste keer nieuwe inhalator</w:t>
      </w:r>
      <w:r w:rsidR="009C0B67" w:rsidRPr="00720E1B">
        <w:rPr>
          <w:b/>
          <w:sz w:val="28"/>
          <w:szCs w:val="28"/>
        </w:rPr>
        <w:t>, wel eerder dat type gehad – afhalers en bezorgers/</w:t>
      </w:r>
      <w:r w:rsidR="00961E0F">
        <w:rPr>
          <w:b/>
          <w:sz w:val="28"/>
          <w:szCs w:val="28"/>
        </w:rPr>
        <w:t xml:space="preserve">evt. </w:t>
      </w:r>
      <w:r w:rsidR="009C0B67" w:rsidRPr="00720E1B">
        <w:rPr>
          <w:b/>
          <w:sz w:val="28"/>
          <w:szCs w:val="28"/>
        </w:rPr>
        <w:t>lockerpatiënten</w:t>
      </w:r>
    </w:p>
    <w:p w14:paraId="0A629BDD" w14:textId="77777777" w:rsidR="00720E1B" w:rsidRDefault="0064088D" w:rsidP="00720E1B">
      <w:pPr>
        <w:pStyle w:val="Lijstalinea"/>
        <w:ind w:left="0"/>
      </w:pPr>
      <w:r>
        <w:t xml:space="preserve">Denk hierbij aan mensen die een nieuwe aerosol of diskus krijgen, maar al bekend zijn met deze </w:t>
      </w:r>
      <w:r w:rsidR="00C66921">
        <w:t>inhalator</w:t>
      </w:r>
      <w:r>
        <w:t>.</w:t>
      </w:r>
      <w:r w:rsidR="00C66921">
        <w:t xml:space="preserve"> Deze werkwijze geldt voor</w:t>
      </w:r>
      <w:r w:rsidR="009C0B67">
        <w:t xml:space="preserve"> aan de balie en voor bezorgers en lockerpatiënten via </w:t>
      </w:r>
      <w:r w:rsidR="00C66921">
        <w:t>een uitleg via de</w:t>
      </w:r>
      <w:r w:rsidR="009C0B67">
        <w:t xml:space="preserve"> telefoon</w:t>
      </w:r>
      <w:r w:rsidR="00720E1B">
        <w:t xml:space="preserve">. </w:t>
      </w:r>
    </w:p>
    <w:p w14:paraId="04021992" w14:textId="77777777" w:rsidR="00720E1B" w:rsidRDefault="00720E1B" w:rsidP="00720E1B">
      <w:pPr>
        <w:pStyle w:val="Lijstalinea"/>
        <w:ind w:left="0"/>
      </w:pPr>
    </w:p>
    <w:p w14:paraId="5F9BB6ED" w14:textId="77777777" w:rsidR="00720E1B" w:rsidRDefault="00720E1B" w:rsidP="00720E1B">
      <w:pPr>
        <w:pStyle w:val="Lijstalinea"/>
        <w:numPr>
          <w:ilvl w:val="0"/>
          <w:numId w:val="4"/>
        </w:numPr>
      </w:pPr>
      <w:r>
        <w:t xml:space="preserve">Geef de EU informatie zoals gebruikelijk: geef uitleg over de werkzame stoffen, wat de patiënt kan verwachten, dosering, bijwerkingen etc. </w:t>
      </w:r>
    </w:p>
    <w:p w14:paraId="73C58779" w14:textId="77777777" w:rsidR="0064088D" w:rsidRDefault="0064088D" w:rsidP="00720E1B">
      <w:pPr>
        <w:pStyle w:val="Lijstalinea"/>
        <w:numPr>
          <w:ilvl w:val="0"/>
          <w:numId w:val="10"/>
        </w:numPr>
      </w:pPr>
      <w:r>
        <w:t xml:space="preserve">Controleer </w:t>
      </w:r>
      <w:r w:rsidR="00720E1B">
        <w:t>of</w:t>
      </w:r>
      <w:r>
        <w:t xml:space="preserve"> een nieuwe voorzetkamer nodig is bij een dosisaerosol</w:t>
      </w:r>
    </w:p>
    <w:p w14:paraId="7BEB23F1" w14:textId="77777777" w:rsidR="0064088D" w:rsidRDefault="0064088D" w:rsidP="00C66921">
      <w:pPr>
        <w:pStyle w:val="Lijstalinea"/>
        <w:numPr>
          <w:ilvl w:val="0"/>
          <w:numId w:val="7"/>
        </w:numPr>
      </w:pPr>
      <w:r>
        <w:t>Besteed aandacht aan de belangrijkste punten van de inhalatie-instructie. Denk hierbij aan: omschudden voor gebruik, spoelen van mond en keel met water, kin iets omhoog</w:t>
      </w:r>
      <w:r w:rsidR="00C66921">
        <w:t xml:space="preserve"> tijdens inhalatie</w:t>
      </w:r>
      <w:r>
        <w:t xml:space="preserve">, adem inhouden of meerdere keren in voorzetkamer in en uitblazen etc. </w:t>
      </w:r>
    </w:p>
    <w:p w14:paraId="06CEBF7A" w14:textId="77777777" w:rsidR="00C66921" w:rsidRDefault="00C66921" w:rsidP="00C66921">
      <w:pPr>
        <w:pStyle w:val="Lijstalinea"/>
        <w:numPr>
          <w:ilvl w:val="0"/>
          <w:numId w:val="7"/>
        </w:numPr>
      </w:pPr>
      <w:r>
        <w:t>Geef aan dat patiënten naar ons kunnen bellen als ze nog vragen hebben over de medicatie</w:t>
      </w:r>
    </w:p>
    <w:p w14:paraId="44946697" w14:textId="77777777" w:rsidR="009C0B67" w:rsidRDefault="009C0B67" w:rsidP="009C0B67">
      <w:pPr>
        <w:rPr>
          <w:b/>
        </w:rPr>
      </w:pPr>
    </w:p>
    <w:p w14:paraId="0C307C56" w14:textId="77777777" w:rsidR="0064088D" w:rsidRPr="00720E1B" w:rsidRDefault="009C0B67" w:rsidP="009C0B67">
      <w:pPr>
        <w:rPr>
          <w:b/>
          <w:sz w:val="28"/>
          <w:szCs w:val="28"/>
        </w:rPr>
      </w:pPr>
      <w:r w:rsidRPr="00720E1B">
        <w:rPr>
          <w:b/>
          <w:sz w:val="28"/>
          <w:szCs w:val="28"/>
        </w:rPr>
        <w:t xml:space="preserve">Eerste keer </w:t>
      </w:r>
      <w:r w:rsidR="00C66921" w:rsidRPr="00720E1B">
        <w:rPr>
          <w:b/>
          <w:sz w:val="28"/>
          <w:szCs w:val="28"/>
        </w:rPr>
        <w:t>nieuw</w:t>
      </w:r>
      <w:r w:rsidRPr="00720E1B">
        <w:rPr>
          <w:b/>
          <w:sz w:val="28"/>
          <w:szCs w:val="28"/>
        </w:rPr>
        <w:t xml:space="preserve"> type inhalator </w:t>
      </w:r>
      <w:r w:rsidR="00C66921" w:rsidRPr="00720E1B">
        <w:rPr>
          <w:b/>
          <w:sz w:val="28"/>
          <w:szCs w:val="28"/>
        </w:rPr>
        <w:t xml:space="preserve">– </w:t>
      </w:r>
      <w:r w:rsidRPr="00720E1B">
        <w:rPr>
          <w:b/>
          <w:sz w:val="28"/>
          <w:szCs w:val="28"/>
        </w:rPr>
        <w:t>afhalers</w:t>
      </w:r>
    </w:p>
    <w:p w14:paraId="3B1E9BAD" w14:textId="77777777" w:rsidR="001A18E7" w:rsidRDefault="001A18E7">
      <w:r>
        <w:t xml:space="preserve">Dit geldt voor mensen die voor de eerste keer een </w:t>
      </w:r>
      <w:r w:rsidR="00C66921">
        <w:t>inhalator</w:t>
      </w:r>
      <w:r>
        <w:t xml:space="preserve"> krijgen (of waarbij het lang geleden is) of voor mensen die een ander type </w:t>
      </w:r>
      <w:r w:rsidR="00C66921">
        <w:t>inhalator</w:t>
      </w:r>
      <w:r>
        <w:t xml:space="preserve"> krijgen. </w:t>
      </w:r>
    </w:p>
    <w:p w14:paraId="20470AAD" w14:textId="77777777" w:rsidR="00720E1B" w:rsidRDefault="00720E1B"/>
    <w:p w14:paraId="6071459E" w14:textId="77777777" w:rsidR="00C66921" w:rsidRDefault="00C66921" w:rsidP="00C66921">
      <w:pPr>
        <w:pStyle w:val="Lijstalinea"/>
        <w:numPr>
          <w:ilvl w:val="0"/>
          <w:numId w:val="4"/>
        </w:numPr>
      </w:pPr>
      <w:r>
        <w:t xml:space="preserve">Geef de EU informatie zoals gebruikelijk: geef uitleg over de werkzame stoffen, wat de patiënt kan verwachten, dosering, bijwerkingen etc. </w:t>
      </w:r>
    </w:p>
    <w:p w14:paraId="7488B622" w14:textId="77777777" w:rsidR="00737478" w:rsidRDefault="00737478" w:rsidP="00737478">
      <w:pPr>
        <w:pStyle w:val="Lijstalinea"/>
        <w:numPr>
          <w:ilvl w:val="0"/>
          <w:numId w:val="4"/>
        </w:numPr>
      </w:pPr>
      <w:r>
        <w:t xml:space="preserve">Controleer </w:t>
      </w:r>
      <w:r w:rsidR="00720E1B">
        <w:t>of</w:t>
      </w:r>
      <w:r>
        <w:t xml:space="preserve"> een voorzetkamer nodig is bij een dosisaerosol</w:t>
      </w:r>
    </w:p>
    <w:p w14:paraId="3BC01A3B" w14:textId="77777777" w:rsidR="00737478" w:rsidRDefault="00737478" w:rsidP="00737478">
      <w:pPr>
        <w:pStyle w:val="Lijstalinea"/>
        <w:numPr>
          <w:ilvl w:val="0"/>
          <w:numId w:val="4"/>
        </w:numPr>
      </w:pPr>
      <w:r>
        <w:t xml:space="preserve">Loop </w:t>
      </w:r>
      <w:r w:rsidR="00720E1B">
        <w:t>de</w:t>
      </w:r>
      <w:r>
        <w:t xml:space="preserve"> punten van de inhalatie-instructie door en doe dit voor vanachter het </w:t>
      </w:r>
      <w:r w:rsidR="00720E1B">
        <w:t>plexi</w:t>
      </w:r>
      <w:r>
        <w:t>glas. Vraag de patiënt om dit na te doen, zonder het geneesmiddel ook echt te gebruiken. Wijs daarnaast de stappen aan op de VI-folder</w:t>
      </w:r>
      <w:r w:rsidR="00720E1B">
        <w:t>.</w:t>
      </w:r>
      <w:r>
        <w:t xml:space="preserve"> </w:t>
      </w:r>
    </w:p>
    <w:p w14:paraId="53BB2838" w14:textId="77777777" w:rsidR="00D75374" w:rsidRDefault="00D75374" w:rsidP="00737478">
      <w:pPr>
        <w:pStyle w:val="Lijstalinea"/>
        <w:numPr>
          <w:ilvl w:val="0"/>
          <w:numId w:val="4"/>
        </w:numPr>
      </w:pPr>
      <w:r>
        <w:t>Laat eventueel via een placebo zelf zien hoe een apparaat klaargemaakt wordt voor gebruik.</w:t>
      </w:r>
    </w:p>
    <w:p w14:paraId="4E02BD91" w14:textId="37369D5F" w:rsidR="00737478" w:rsidRDefault="00737478" w:rsidP="00720E1B">
      <w:pPr>
        <w:pStyle w:val="Lijstalinea"/>
        <w:numPr>
          <w:ilvl w:val="0"/>
          <w:numId w:val="4"/>
        </w:numPr>
      </w:pPr>
      <w:r>
        <w:t>Vraag</w:t>
      </w:r>
      <w:r w:rsidR="00720E1B">
        <w:t>,</w:t>
      </w:r>
      <w:r>
        <w:t xml:space="preserve"> </w:t>
      </w:r>
      <w:r w:rsidR="00CC66B9">
        <w:t>als</w:t>
      </w:r>
      <w:r>
        <w:t xml:space="preserve"> nog niet bekend, het emailadres van de patiënt. Dit mag na toestemming van de patiënt ook een familielid zijn die lang komt als de patiënt zelf niet met mail overweg kan. </w:t>
      </w:r>
    </w:p>
    <w:p w14:paraId="5A2F399E" w14:textId="77777777" w:rsidR="00737478" w:rsidRDefault="00737478" w:rsidP="00737478">
      <w:pPr>
        <w:pStyle w:val="Lijstalinea"/>
        <w:numPr>
          <w:ilvl w:val="0"/>
          <w:numId w:val="4"/>
        </w:numPr>
      </w:pPr>
      <w:r>
        <w:t xml:space="preserve">Stuur dezelfde dag nog een link van een instructievideo van </w:t>
      </w:r>
      <w:hyperlink r:id="rId5" w:history="1">
        <w:r w:rsidR="004F3B29">
          <w:rPr>
            <w:rStyle w:val="Hyperlink"/>
          </w:rPr>
          <w:t>https://inhalatorgebruik.nl/nl/instructiefilmpjes</w:t>
        </w:r>
      </w:hyperlink>
      <w:r w:rsidR="004F3B29">
        <w:t xml:space="preserve"> </w:t>
      </w:r>
      <w:r>
        <w:t>naar de patiënt toe.</w:t>
      </w:r>
      <w:r w:rsidR="004F3B29">
        <w:t xml:space="preserve"> Kies hierbij de juiste video.</w:t>
      </w:r>
      <w:r>
        <w:t xml:space="preserve"> Vertel dat de patiënt </w:t>
      </w:r>
      <w:r w:rsidR="00720E1B">
        <w:t>een link</w:t>
      </w:r>
      <w:r>
        <w:t xml:space="preserve"> toegestuurd </w:t>
      </w:r>
      <w:r w:rsidR="00720E1B">
        <w:t>krijgt. Bij vragen neemt de patiënt contact op.</w:t>
      </w:r>
    </w:p>
    <w:p w14:paraId="60C24959" w14:textId="77777777" w:rsidR="00737478" w:rsidRDefault="00737478" w:rsidP="00737478">
      <w:pPr>
        <w:pStyle w:val="Lijstalinea"/>
        <w:numPr>
          <w:ilvl w:val="0"/>
          <w:numId w:val="4"/>
        </w:numPr>
      </w:pPr>
      <w:r>
        <w:t>Spreek af dat de patiënt na 7-14 dagen contact opneemt met de apotheek om te evalueren hoe het inhaleren gaat en om de belangrijkste punten nog eens door te nemen.</w:t>
      </w:r>
    </w:p>
    <w:p w14:paraId="1884CB34" w14:textId="77777777" w:rsidR="00737478" w:rsidRDefault="00737478" w:rsidP="00737478">
      <w:pPr>
        <w:pStyle w:val="Lijstalinea"/>
        <w:numPr>
          <w:ilvl w:val="0"/>
          <w:numId w:val="4"/>
        </w:numPr>
      </w:pPr>
      <w:r>
        <w:t xml:space="preserve">De  </w:t>
      </w:r>
      <w:r w:rsidR="009C0B67">
        <w:t>recepten worden in een aparte bak bewaard. Wanneer patiënten bellen na 7-14 dagen, dan worden de recepten in de scanlade gedaan. Wanneer er niet wordt gebeld, dan bellen wij de patiënten zelf na</w:t>
      </w:r>
      <w:r w:rsidR="00720E1B">
        <w:t>.</w:t>
      </w:r>
    </w:p>
    <w:p w14:paraId="397444A3" w14:textId="77777777" w:rsidR="001A18E7" w:rsidRDefault="001A18E7">
      <w:pPr>
        <w:rPr>
          <w:b/>
        </w:rPr>
      </w:pPr>
    </w:p>
    <w:p w14:paraId="3C79E447" w14:textId="215F12AE" w:rsidR="009C0B67" w:rsidRPr="00720E1B" w:rsidRDefault="00C66921">
      <w:pPr>
        <w:rPr>
          <w:b/>
          <w:sz w:val="28"/>
          <w:szCs w:val="28"/>
        </w:rPr>
      </w:pPr>
      <w:r w:rsidRPr="00720E1B">
        <w:rPr>
          <w:b/>
          <w:sz w:val="28"/>
          <w:szCs w:val="28"/>
        </w:rPr>
        <w:t>E</w:t>
      </w:r>
      <w:r w:rsidR="009C0B67" w:rsidRPr="00720E1B">
        <w:rPr>
          <w:b/>
          <w:sz w:val="28"/>
          <w:szCs w:val="28"/>
        </w:rPr>
        <w:t xml:space="preserve">erste keer bepaald type inhalator </w:t>
      </w:r>
      <w:r w:rsidRPr="00720E1B">
        <w:rPr>
          <w:b/>
          <w:sz w:val="28"/>
          <w:szCs w:val="28"/>
        </w:rPr>
        <w:t xml:space="preserve">– </w:t>
      </w:r>
      <w:r w:rsidR="009C0B67" w:rsidRPr="00720E1B">
        <w:rPr>
          <w:b/>
          <w:sz w:val="28"/>
          <w:szCs w:val="28"/>
        </w:rPr>
        <w:t>bezorgers/</w:t>
      </w:r>
      <w:r w:rsidR="00961E0F">
        <w:rPr>
          <w:b/>
          <w:sz w:val="28"/>
          <w:szCs w:val="28"/>
        </w:rPr>
        <w:t xml:space="preserve">evt. </w:t>
      </w:r>
      <w:r w:rsidR="009C0B67" w:rsidRPr="00720E1B">
        <w:rPr>
          <w:b/>
          <w:sz w:val="28"/>
          <w:szCs w:val="28"/>
        </w:rPr>
        <w:t>lockerpatiënten</w:t>
      </w:r>
    </w:p>
    <w:p w14:paraId="2B374113" w14:textId="77777777" w:rsidR="009C0B67" w:rsidRDefault="009C0B67" w:rsidP="009C0B67">
      <w:r>
        <w:t xml:space="preserve">Dit geldt voor mensen die voor de eerste keer een </w:t>
      </w:r>
      <w:r w:rsidR="00C66921">
        <w:t>inhalator</w:t>
      </w:r>
      <w:r>
        <w:t xml:space="preserve"> krijgen (of waarbij het lang geleden is) of voor mensen die een ander type </w:t>
      </w:r>
      <w:r w:rsidR="00C66921">
        <w:t>inhalator</w:t>
      </w:r>
      <w:r>
        <w:t xml:space="preserve"> krijgen. </w:t>
      </w:r>
    </w:p>
    <w:p w14:paraId="01C8421C" w14:textId="77777777" w:rsidR="009C0B67" w:rsidRDefault="009C0B67" w:rsidP="009C0B67"/>
    <w:p w14:paraId="7A9CD53B" w14:textId="77777777" w:rsidR="00720E1B" w:rsidRDefault="009C0B67" w:rsidP="00720E1B">
      <w:pPr>
        <w:pStyle w:val="Lijstalinea"/>
        <w:numPr>
          <w:ilvl w:val="0"/>
          <w:numId w:val="4"/>
        </w:numPr>
      </w:pPr>
      <w:r>
        <w:t>Bel de patiënt op voor het EU-gesprek</w:t>
      </w:r>
      <w:r w:rsidR="00720E1B">
        <w:t>.</w:t>
      </w:r>
      <w:r>
        <w:t xml:space="preserve"> </w:t>
      </w:r>
    </w:p>
    <w:p w14:paraId="6DAD26F4" w14:textId="77777777" w:rsidR="00720E1B" w:rsidRDefault="00720E1B" w:rsidP="00720E1B">
      <w:pPr>
        <w:pStyle w:val="Lijstalinea"/>
        <w:numPr>
          <w:ilvl w:val="0"/>
          <w:numId w:val="4"/>
        </w:numPr>
      </w:pPr>
      <w:r>
        <w:t>Controleer of een voorzetkamer nodig is bij een dosisaerosol</w:t>
      </w:r>
    </w:p>
    <w:p w14:paraId="26BC4C6A" w14:textId="77777777" w:rsidR="00720E1B" w:rsidRDefault="00720E1B" w:rsidP="00720E1B">
      <w:pPr>
        <w:pStyle w:val="Lijstalinea"/>
        <w:numPr>
          <w:ilvl w:val="0"/>
          <w:numId w:val="4"/>
        </w:numPr>
      </w:pPr>
      <w:r>
        <w:t xml:space="preserve">Geef de EU informatie zoals gebruikelijk: geef uitleg over de werkzame stoffen, wat de patiënt kan verwachten, dosering, bijwerkingen etc. </w:t>
      </w:r>
    </w:p>
    <w:p w14:paraId="20CC3608" w14:textId="77777777" w:rsidR="009C0B67" w:rsidRDefault="009C0B67" w:rsidP="00720E1B">
      <w:pPr>
        <w:pStyle w:val="Lijstalinea"/>
        <w:numPr>
          <w:ilvl w:val="0"/>
          <w:numId w:val="4"/>
        </w:numPr>
      </w:pPr>
      <w:r>
        <w:t xml:space="preserve">Vraag of de huisarts de </w:t>
      </w:r>
      <w:r w:rsidR="00720E1B">
        <w:t>inhalatie-</w:t>
      </w:r>
      <w:r>
        <w:t xml:space="preserve">instructie al heeft gegeven of bij mensen met thuiszorg of de thuiszorg de instructie gaat geven. </w:t>
      </w:r>
    </w:p>
    <w:p w14:paraId="55419B3C" w14:textId="13F0A8F7" w:rsidR="00720E1B" w:rsidRDefault="00CC66B9" w:rsidP="00720E1B">
      <w:pPr>
        <w:pStyle w:val="Lijstalinea"/>
        <w:numPr>
          <w:ilvl w:val="1"/>
          <w:numId w:val="4"/>
        </w:numPr>
      </w:pPr>
      <w:r>
        <w:t>Als</w:t>
      </w:r>
      <w:r w:rsidR="009C0B67">
        <w:t xml:space="preserve"> de instructie al is gegeven door iemand anders: geef aan dat de patiënt</w:t>
      </w:r>
      <w:r w:rsidR="005520B7">
        <w:t xml:space="preserve"> door dat ze mogen bellen </w:t>
      </w:r>
      <w:r w:rsidR="00720E1B">
        <w:t>bij vragen over de inhalatie of de inhalator.</w:t>
      </w:r>
    </w:p>
    <w:p w14:paraId="50ED2DD4" w14:textId="77777777" w:rsidR="009C0B67" w:rsidRDefault="00720E1B" w:rsidP="00720E1B">
      <w:pPr>
        <w:pStyle w:val="Lijstalinea"/>
        <w:numPr>
          <w:ilvl w:val="1"/>
          <w:numId w:val="4"/>
        </w:numPr>
      </w:pPr>
      <w:r>
        <w:t>Geef de mogelijkheid dat wij een link sturen met e</w:t>
      </w:r>
      <w:r w:rsidR="005520B7">
        <w:t xml:space="preserve">en inhalatie-instructiefilm </w:t>
      </w:r>
    </w:p>
    <w:p w14:paraId="36040079" w14:textId="77777777" w:rsidR="00720E1B" w:rsidRDefault="00720E1B" w:rsidP="009C0B67">
      <w:pPr>
        <w:pStyle w:val="Lijstalinea"/>
        <w:numPr>
          <w:ilvl w:val="0"/>
          <w:numId w:val="4"/>
        </w:numPr>
      </w:pPr>
      <w:r>
        <w:t>Als de apotheek de instructie moet geven:</w:t>
      </w:r>
      <w:r w:rsidR="005520B7">
        <w:t xml:space="preserve"> vraag of de patiënt of een mantelzorger naar de apotheek kan komen voor uitleg, omdat wij vanwege COVID-19 niet naar de patiënt gaan. </w:t>
      </w:r>
      <w:r>
        <w:t>Volg het stappenplan van de afhalers</w:t>
      </w:r>
      <w:r w:rsidR="00754FA1">
        <w:t xml:space="preserve"> als patiënten naar de apotheek kunnen komen. </w:t>
      </w:r>
    </w:p>
    <w:p w14:paraId="5292EF5B" w14:textId="0B07B1E2" w:rsidR="005520B7" w:rsidRDefault="00CC66B9" w:rsidP="009C0B67">
      <w:pPr>
        <w:pStyle w:val="Lijstalinea"/>
        <w:numPr>
          <w:ilvl w:val="0"/>
          <w:numId w:val="4"/>
        </w:numPr>
      </w:pPr>
      <w:r>
        <w:t>Als</w:t>
      </w:r>
      <w:r w:rsidR="005520B7">
        <w:t xml:space="preserve"> </w:t>
      </w:r>
      <w:r w:rsidR="00720E1B">
        <w:t>een instructie in de apotheek</w:t>
      </w:r>
      <w:r w:rsidR="005520B7">
        <w:t xml:space="preserve"> niet mogelijk is: vraag of de patiënt of mantelzorger terug kan bellen zodra het geneesmiddel is ontvangen om de instructie door te nemen via de telefoon met de VI-folder. </w:t>
      </w:r>
      <w:r w:rsidR="00961E0F">
        <w:t>Eventueel via beeldbellen.</w:t>
      </w:r>
      <w:r w:rsidR="005520B7">
        <w:t xml:space="preserve"> Beeldbellen of bellen met de VI-folder is gemakkelijker omdat daar de afbeeldingen en tekst ook bij staan. Zo kunnen we de patiënt op afstand begeleiden.</w:t>
      </w:r>
    </w:p>
    <w:p w14:paraId="69F5683F" w14:textId="14E1F602" w:rsidR="00720E1B" w:rsidRDefault="00720E1B" w:rsidP="00720E1B">
      <w:pPr>
        <w:pStyle w:val="Lijstalinea"/>
        <w:numPr>
          <w:ilvl w:val="0"/>
          <w:numId w:val="4"/>
        </w:numPr>
      </w:pPr>
      <w:r>
        <w:t xml:space="preserve">Vraag, </w:t>
      </w:r>
      <w:r w:rsidR="00CC66B9">
        <w:t>indien</w:t>
      </w:r>
      <w:r>
        <w:t xml:space="preserve"> nog niet bekend, het emailadres van de patiënt. Dit mag na toestemming van de patiënt ook een familielid zijn die lang komt als de patiënt zelf niet met mail overweg kan. </w:t>
      </w:r>
    </w:p>
    <w:p w14:paraId="06AD3233" w14:textId="77777777" w:rsidR="00720E1B" w:rsidRDefault="00720E1B" w:rsidP="00720E1B">
      <w:pPr>
        <w:pStyle w:val="Lijstalinea"/>
        <w:numPr>
          <w:ilvl w:val="0"/>
          <w:numId w:val="4"/>
        </w:numPr>
      </w:pPr>
      <w:r>
        <w:t xml:space="preserve">Stuur dezelfde dag nog een link van een instructievideo van </w:t>
      </w:r>
      <w:hyperlink r:id="rId6" w:history="1">
        <w:r w:rsidR="004F3B29">
          <w:rPr>
            <w:rStyle w:val="Hyperlink"/>
          </w:rPr>
          <w:t>https://inhalatorgebruik.nl/nl/instructiefilmpjes</w:t>
        </w:r>
      </w:hyperlink>
      <w:r w:rsidR="004F3B29">
        <w:t xml:space="preserve"> naar de patiënt toe. Kies hierbij de juiste video. </w:t>
      </w:r>
      <w:r>
        <w:t>Vertel dat de patiënt een link toegestuurd krijgt. Bij vragen neemt de patiënt contact op.</w:t>
      </w:r>
    </w:p>
    <w:p w14:paraId="3D6B84ED" w14:textId="7FD7E444" w:rsidR="009C0B67" w:rsidRDefault="009C0B67" w:rsidP="009C0B67">
      <w:pPr>
        <w:pStyle w:val="Lijstalinea"/>
        <w:numPr>
          <w:ilvl w:val="0"/>
          <w:numId w:val="4"/>
        </w:numPr>
      </w:pPr>
      <w:r>
        <w:t xml:space="preserve">Spreek af dat de patiënt na 7-14 dagen contact opneemt met de apotheek </w:t>
      </w:r>
      <w:r w:rsidR="00961E0F">
        <w:t xml:space="preserve">of bel zelf </w:t>
      </w:r>
      <w:r>
        <w:t>om te evalueren hoe het inhaleren gaat en om de belangrijkste punten nog eens door te nemen.</w:t>
      </w:r>
    </w:p>
    <w:p w14:paraId="3EB17E65" w14:textId="77777777" w:rsidR="009C0B67" w:rsidRDefault="009C0B67" w:rsidP="00131566"/>
    <w:p w14:paraId="6188A7E7" w14:textId="2E74F7D7" w:rsidR="00824AD6" w:rsidRPr="00C66921" w:rsidRDefault="00CC66B9" w:rsidP="00CC66B9">
      <w:pPr>
        <w:spacing w:after="160" w:line="259" w:lineRule="auto"/>
        <w:rPr>
          <w:i/>
          <w:u w:val="single"/>
        </w:rPr>
      </w:pPr>
      <w:r>
        <w:rPr>
          <w:i/>
          <w:u w:val="single"/>
        </w:rPr>
        <w:t>Ex</w:t>
      </w:r>
      <w:r w:rsidR="00824AD6" w:rsidRPr="00C66921">
        <w:rPr>
          <w:i/>
          <w:u w:val="single"/>
        </w:rPr>
        <w:t>tra informatie over behandeling bij Coronapatiënten vanuit de KNMP.</w:t>
      </w:r>
    </w:p>
    <w:tbl>
      <w:tblPr>
        <w:tblW w:w="0" w:type="auto"/>
        <w:shd w:val="clear" w:color="auto" w:fill="C8DCE8"/>
        <w:tblCellMar>
          <w:top w:w="15" w:type="dxa"/>
          <w:left w:w="15" w:type="dxa"/>
          <w:bottom w:w="15" w:type="dxa"/>
          <w:right w:w="15" w:type="dxa"/>
        </w:tblCellMar>
        <w:tblLook w:val="04A0" w:firstRow="1" w:lastRow="0" w:firstColumn="1" w:lastColumn="0" w:noHBand="0" w:noVBand="1"/>
      </w:tblPr>
      <w:tblGrid>
        <w:gridCol w:w="9072"/>
      </w:tblGrid>
      <w:tr w:rsidR="009C0B67" w:rsidRPr="00BD120B" w14:paraId="1BA1D05F" w14:textId="77777777" w:rsidTr="004C1705">
        <w:tc>
          <w:tcPr>
            <w:tcW w:w="0" w:type="auto"/>
            <w:shd w:val="clear" w:color="auto" w:fill="C8DCE8"/>
            <w:tcMar>
              <w:top w:w="150" w:type="dxa"/>
              <w:left w:w="300" w:type="dxa"/>
              <w:bottom w:w="150" w:type="dxa"/>
              <w:right w:w="300" w:type="dxa"/>
            </w:tcMar>
            <w:hideMark/>
          </w:tcPr>
          <w:p w14:paraId="529E3D48" w14:textId="77777777" w:rsidR="009C0B67" w:rsidRPr="00BD120B" w:rsidRDefault="009C0B67" w:rsidP="004C1705">
            <w:pPr>
              <w:outlineLvl w:val="2"/>
              <w:rPr>
                <w:rFonts w:ascii="Arial" w:eastAsia="Times New Roman" w:hAnsi="Arial" w:cs="Arial"/>
                <w:color w:val="01486C"/>
                <w:sz w:val="27"/>
                <w:szCs w:val="27"/>
                <w:lang w:eastAsia="nl-NL"/>
              </w:rPr>
            </w:pPr>
            <w:r w:rsidRPr="00BD120B">
              <w:rPr>
                <w:rFonts w:ascii="Arial" w:eastAsia="Times New Roman" w:hAnsi="Arial" w:cs="Arial"/>
                <w:color w:val="01486C"/>
                <w:sz w:val="27"/>
                <w:szCs w:val="27"/>
                <w:lang w:eastAsia="nl-NL"/>
              </w:rPr>
              <w:t>Wat adviseert de KNMP over de farmaceutische zorg aan patiënten met longaandoeningen en inhalatie-medicatie?</w:t>
            </w:r>
          </w:p>
        </w:tc>
      </w:tr>
      <w:tr w:rsidR="009C0B67" w:rsidRPr="00BD120B" w14:paraId="12FDC3DF" w14:textId="77777777" w:rsidTr="004C1705">
        <w:tc>
          <w:tcPr>
            <w:tcW w:w="0" w:type="auto"/>
            <w:shd w:val="clear" w:color="auto" w:fill="EEF4F6"/>
            <w:tcMar>
              <w:top w:w="150" w:type="dxa"/>
              <w:left w:w="300" w:type="dxa"/>
              <w:bottom w:w="150" w:type="dxa"/>
              <w:right w:w="300" w:type="dxa"/>
            </w:tcMar>
            <w:hideMark/>
          </w:tcPr>
          <w:p w14:paraId="29C37E7E" w14:textId="77777777" w:rsidR="009C0B67" w:rsidRPr="00BD120B" w:rsidRDefault="009C0B67" w:rsidP="004C1705">
            <w:pPr>
              <w:numPr>
                <w:ilvl w:val="0"/>
                <w:numId w:val="2"/>
              </w:numPr>
              <w:spacing w:after="150"/>
              <w:ind w:left="0"/>
              <w:rPr>
                <w:rFonts w:ascii="Arial" w:eastAsia="Times New Roman" w:hAnsi="Arial" w:cs="Arial"/>
                <w:color w:val="01486C"/>
                <w:sz w:val="23"/>
                <w:szCs w:val="23"/>
                <w:lang w:eastAsia="nl-NL"/>
              </w:rPr>
            </w:pPr>
            <w:r w:rsidRPr="00BD120B">
              <w:rPr>
                <w:rFonts w:ascii="Arial" w:eastAsia="Times New Roman" w:hAnsi="Arial" w:cs="Arial"/>
                <w:color w:val="01486C"/>
                <w:sz w:val="23"/>
                <w:szCs w:val="23"/>
                <w:lang w:eastAsia="nl-NL"/>
              </w:rPr>
              <w:t>Adviseer astmapatiënten hun inhalatiemedicatie voort te zetten, zoals voorgeschreven door de arts.</w:t>
            </w:r>
          </w:p>
          <w:p w14:paraId="4BD8612B" w14:textId="77777777" w:rsidR="009C0B67" w:rsidRPr="00BD120B" w:rsidRDefault="009C0B67" w:rsidP="004C1705">
            <w:pPr>
              <w:numPr>
                <w:ilvl w:val="0"/>
                <w:numId w:val="2"/>
              </w:numPr>
              <w:spacing w:after="150"/>
              <w:ind w:left="0"/>
              <w:rPr>
                <w:rFonts w:ascii="Arial" w:eastAsia="Times New Roman" w:hAnsi="Arial" w:cs="Arial"/>
                <w:color w:val="01486C"/>
                <w:sz w:val="23"/>
                <w:szCs w:val="23"/>
                <w:lang w:eastAsia="nl-NL"/>
              </w:rPr>
            </w:pPr>
            <w:r w:rsidRPr="00BD120B">
              <w:rPr>
                <w:rFonts w:ascii="Arial" w:eastAsia="Times New Roman" w:hAnsi="Arial" w:cs="Arial"/>
                <w:color w:val="01486C"/>
                <w:sz w:val="23"/>
                <w:szCs w:val="23"/>
                <w:lang w:eastAsia="nl-NL"/>
              </w:rPr>
              <w:t>Adviseer de patiënt lage doseringen van inhalatiecorticosteroïden voort te zetten. Lage doseringen inhalatiecorticosteroïden hebben weinig invloed op het immuunsysteem, maar zijn wel zeer belangrijk voor de behandeling van astma. Onderdrukking van het immuunsysteem door corticosteroïden vindt vooral plaats bij hogere doseringen.</w:t>
            </w:r>
          </w:p>
          <w:p w14:paraId="47148DB4" w14:textId="77777777" w:rsidR="009C0B67" w:rsidRPr="00BD120B" w:rsidRDefault="009C0B67" w:rsidP="004C1705">
            <w:pPr>
              <w:numPr>
                <w:ilvl w:val="0"/>
                <w:numId w:val="2"/>
              </w:numPr>
              <w:spacing w:after="150"/>
              <w:ind w:left="0"/>
              <w:rPr>
                <w:rFonts w:ascii="Arial" w:eastAsia="Times New Roman" w:hAnsi="Arial" w:cs="Arial"/>
                <w:color w:val="01486C"/>
                <w:sz w:val="23"/>
                <w:szCs w:val="23"/>
                <w:lang w:eastAsia="nl-NL"/>
              </w:rPr>
            </w:pPr>
            <w:r w:rsidRPr="00BD120B">
              <w:rPr>
                <w:rFonts w:ascii="Arial" w:eastAsia="Times New Roman" w:hAnsi="Arial" w:cs="Arial"/>
                <w:color w:val="01486C"/>
                <w:sz w:val="23"/>
                <w:szCs w:val="23"/>
                <w:lang w:eastAsia="nl-NL"/>
              </w:rPr>
              <w:t>Adviseer de patiënt bij milde symptomen corticosteroïden in het algemeen zonder dosiswijziging door te gebruiken. Bij patiënten met COVID-19 die corticosteroïden gebruiken, moet per patiënt een goede afweging worden gemaakt.</w:t>
            </w:r>
          </w:p>
          <w:p w14:paraId="7A8D1F7C" w14:textId="77777777" w:rsidR="009C0B67" w:rsidRPr="00BD120B" w:rsidRDefault="009C0B67" w:rsidP="004C1705">
            <w:pPr>
              <w:numPr>
                <w:ilvl w:val="0"/>
                <w:numId w:val="2"/>
              </w:numPr>
              <w:spacing w:after="150"/>
              <w:ind w:left="0"/>
              <w:rPr>
                <w:rFonts w:ascii="Arial" w:eastAsia="Times New Roman" w:hAnsi="Arial" w:cs="Arial"/>
                <w:color w:val="01486C"/>
                <w:sz w:val="23"/>
                <w:szCs w:val="23"/>
                <w:lang w:eastAsia="nl-NL"/>
              </w:rPr>
            </w:pPr>
            <w:r w:rsidRPr="00BD120B">
              <w:rPr>
                <w:rFonts w:ascii="Arial" w:eastAsia="Times New Roman" w:hAnsi="Arial" w:cs="Arial"/>
                <w:color w:val="01486C"/>
                <w:sz w:val="23"/>
                <w:szCs w:val="23"/>
                <w:lang w:eastAsia="nl-NL"/>
              </w:rPr>
              <w:t>Behandel patiënten met een exacerbatie met een korte kuur met orale corticosteroïden, zoals voorschreven door de arts, om ernstige gevolgen te voorkomen.</w:t>
            </w:r>
          </w:p>
        </w:tc>
      </w:tr>
    </w:tbl>
    <w:p w14:paraId="2C50042D" w14:textId="77777777" w:rsidR="009C0B67" w:rsidRDefault="009C0B67" w:rsidP="00824AD6"/>
    <w:sectPr w:rsidR="009C0B67" w:rsidSect="00824AD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F112CC"/>
    <w:multiLevelType w:val="hybridMultilevel"/>
    <w:tmpl w:val="99B09F3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3A1A428D"/>
    <w:multiLevelType w:val="multilevel"/>
    <w:tmpl w:val="D7764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146A87"/>
    <w:multiLevelType w:val="hybridMultilevel"/>
    <w:tmpl w:val="0B68F2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4C04DD4"/>
    <w:multiLevelType w:val="hybridMultilevel"/>
    <w:tmpl w:val="70F62B9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49B030E1"/>
    <w:multiLevelType w:val="hybridMultilevel"/>
    <w:tmpl w:val="7BCE33C0"/>
    <w:lvl w:ilvl="0" w:tplc="72E2C852">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EFD017F"/>
    <w:multiLevelType w:val="hybridMultilevel"/>
    <w:tmpl w:val="33662E24"/>
    <w:lvl w:ilvl="0" w:tplc="A26A4EC2">
      <w:numFmt w:val="bullet"/>
      <w:lvlText w:val="-"/>
      <w:lvlJc w:val="left"/>
      <w:pPr>
        <w:ind w:left="360" w:hanging="360"/>
      </w:pPr>
      <w:rPr>
        <w:rFonts w:ascii="Calibri" w:eastAsia="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5B8A1753"/>
    <w:multiLevelType w:val="hybridMultilevel"/>
    <w:tmpl w:val="FB881F44"/>
    <w:lvl w:ilvl="0" w:tplc="A26A4EC2">
      <w:numFmt w:val="bullet"/>
      <w:lvlText w:val="-"/>
      <w:lvlJc w:val="left"/>
      <w:pPr>
        <w:ind w:left="720" w:hanging="360"/>
      </w:pPr>
      <w:rPr>
        <w:rFonts w:ascii="Calibri" w:eastAsia="Calibri" w:hAnsi="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62B45F75"/>
    <w:multiLevelType w:val="hybridMultilevel"/>
    <w:tmpl w:val="9E9C48B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6F554F8B"/>
    <w:multiLevelType w:val="hybridMultilevel"/>
    <w:tmpl w:val="A0DC949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6"/>
  </w:num>
  <w:num w:numId="4">
    <w:abstractNumId w:val="0"/>
  </w:num>
  <w:num w:numId="5">
    <w:abstractNumId w:val="2"/>
  </w:num>
  <w:num w:numId="6">
    <w:abstractNumId w:val="7"/>
  </w:num>
  <w:num w:numId="7">
    <w:abstractNumId w:val="8"/>
  </w:num>
  <w:num w:numId="8">
    <w:abstractNumId w:val="5"/>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F18"/>
    <w:rsid w:val="00010513"/>
    <w:rsid w:val="00015D42"/>
    <w:rsid w:val="0004787E"/>
    <w:rsid w:val="00131566"/>
    <w:rsid w:val="001A18E7"/>
    <w:rsid w:val="001B702D"/>
    <w:rsid w:val="00390C8C"/>
    <w:rsid w:val="004F3B29"/>
    <w:rsid w:val="005520B7"/>
    <w:rsid w:val="0064088D"/>
    <w:rsid w:val="00657F18"/>
    <w:rsid w:val="006B7DBC"/>
    <w:rsid w:val="00720E1B"/>
    <w:rsid w:val="00737478"/>
    <w:rsid w:val="00754FA1"/>
    <w:rsid w:val="00824AD6"/>
    <w:rsid w:val="00961E0F"/>
    <w:rsid w:val="009C0B67"/>
    <w:rsid w:val="00BD120B"/>
    <w:rsid w:val="00C66921"/>
    <w:rsid w:val="00C74404"/>
    <w:rsid w:val="00CC66B9"/>
    <w:rsid w:val="00D042E4"/>
    <w:rsid w:val="00D75374"/>
    <w:rsid w:val="00E753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5A797"/>
  <w15:chartTrackingRefBased/>
  <w15:docId w15:val="{BA551739-9F77-4257-8B5B-29FC42506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57F18"/>
    <w:pPr>
      <w:spacing w:after="0" w:line="240" w:lineRule="auto"/>
    </w:pPr>
    <w:rPr>
      <w:rFonts w:ascii="Calibri" w:hAnsi="Calibri" w:cs="Times New Roman"/>
    </w:rPr>
  </w:style>
  <w:style w:type="paragraph" w:styleId="Kop3">
    <w:name w:val="heading 3"/>
    <w:basedOn w:val="Standaard"/>
    <w:link w:val="Kop3Char"/>
    <w:uiPriority w:val="9"/>
    <w:qFormat/>
    <w:rsid w:val="00BD120B"/>
    <w:pPr>
      <w:spacing w:before="100" w:beforeAutospacing="1" w:after="100" w:afterAutospacing="1"/>
      <w:outlineLvl w:val="2"/>
    </w:pPr>
    <w:rPr>
      <w:rFonts w:ascii="Times New Roman" w:eastAsia="Times New Roman" w:hAnsi="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57F18"/>
    <w:pPr>
      <w:ind w:left="720"/>
    </w:pPr>
  </w:style>
  <w:style w:type="character" w:customStyle="1" w:styleId="Kop3Char">
    <w:name w:val="Kop 3 Char"/>
    <w:basedOn w:val="Standaardalinea-lettertype"/>
    <w:link w:val="Kop3"/>
    <w:uiPriority w:val="9"/>
    <w:rsid w:val="00BD120B"/>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BD120B"/>
    <w:pPr>
      <w:spacing w:before="100" w:beforeAutospacing="1" w:after="100" w:afterAutospacing="1"/>
    </w:pPr>
    <w:rPr>
      <w:rFonts w:ascii="Times New Roman" w:eastAsia="Times New Roman" w:hAnsi="Times New Roman"/>
      <w:sz w:val="24"/>
      <w:szCs w:val="24"/>
      <w:lang w:eastAsia="nl-NL"/>
    </w:rPr>
  </w:style>
  <w:style w:type="character" w:styleId="Hyperlink">
    <w:name w:val="Hyperlink"/>
    <w:basedOn w:val="Standaardalinea-lettertype"/>
    <w:uiPriority w:val="99"/>
    <w:semiHidden/>
    <w:unhideWhenUsed/>
    <w:rsid w:val="00BD12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373359">
      <w:bodyDiv w:val="1"/>
      <w:marLeft w:val="0"/>
      <w:marRight w:val="0"/>
      <w:marTop w:val="0"/>
      <w:marBottom w:val="0"/>
      <w:divBdr>
        <w:top w:val="none" w:sz="0" w:space="0" w:color="auto"/>
        <w:left w:val="none" w:sz="0" w:space="0" w:color="auto"/>
        <w:bottom w:val="none" w:sz="0" w:space="0" w:color="auto"/>
        <w:right w:val="none" w:sz="0" w:space="0" w:color="auto"/>
      </w:divBdr>
    </w:div>
    <w:div w:id="1876889898">
      <w:bodyDiv w:val="1"/>
      <w:marLeft w:val="0"/>
      <w:marRight w:val="0"/>
      <w:marTop w:val="0"/>
      <w:marBottom w:val="0"/>
      <w:divBdr>
        <w:top w:val="none" w:sz="0" w:space="0" w:color="auto"/>
        <w:left w:val="none" w:sz="0" w:space="0" w:color="auto"/>
        <w:bottom w:val="none" w:sz="0" w:space="0" w:color="auto"/>
        <w:right w:val="none" w:sz="0" w:space="0" w:color="auto"/>
      </w:divBdr>
    </w:div>
    <w:div w:id="213058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halatorgebruik.nl/nl/instructiefilmpjes" TargetMode="External"/><Relationship Id="rId5" Type="http://schemas.openxmlformats.org/officeDocument/2006/relationships/hyperlink" Target="https://inhalatorgebruik.nl/nl/instructiefilmpjes"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994</Words>
  <Characters>5469</Characters>
  <Application>Microsoft Office Word</Application>
  <DocSecurity>4</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User112@ZALTBOMMEL08446.CGM.LOCAL</dc:creator>
  <cp:keywords/>
  <dc:description/>
  <cp:lastModifiedBy>Christa Korsten</cp:lastModifiedBy>
  <cp:revision>2</cp:revision>
  <dcterms:created xsi:type="dcterms:W3CDTF">2020-09-18T14:21:00Z</dcterms:created>
  <dcterms:modified xsi:type="dcterms:W3CDTF">2020-09-18T14:21:00Z</dcterms:modified>
</cp:coreProperties>
</file>